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C9" w:rsidRPr="00C43404" w:rsidRDefault="002C6AC9" w:rsidP="002C6AC9">
      <w:pPr>
        <w:shd w:val="clear" w:color="auto" w:fill="FFFFFF"/>
        <w:spacing w:after="150" w:line="360" w:lineRule="auto"/>
        <w:contextualSpacing/>
        <w:jc w:val="center"/>
        <w:rPr>
          <w:rFonts w:ascii="Times New Roman" w:eastAsia="Times New Roman" w:hAnsi="Times New Roman" w:cs="Times New Roman"/>
          <w:sz w:val="28"/>
          <w:szCs w:val="28"/>
          <w:lang w:eastAsia="ru-RU"/>
        </w:rPr>
      </w:pPr>
      <w:r w:rsidRPr="00C43404">
        <w:rPr>
          <w:rFonts w:ascii="Times New Roman" w:eastAsia="Times New Roman" w:hAnsi="Times New Roman" w:cs="Times New Roman"/>
          <w:b/>
          <w:bCs/>
          <w:sz w:val="28"/>
          <w:szCs w:val="28"/>
          <w:lang w:eastAsia="ru-RU"/>
        </w:rPr>
        <w:t>Особенности современного урока истории (обществознания) в условиях введения ФГОС</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является основной формой организации учебного занятия.</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истории (обществознания) в условиях введения ФГОС чаще всего организуется в виде индивидуальных и групповых форм работы. Постепенно преодолевается авторитарный стиль общения между учителем и учеником.</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Выявляются следующие требования</w:t>
      </w:r>
      <w:r w:rsidRPr="00C43404">
        <w:rPr>
          <w:rFonts w:ascii="Times New Roman" w:eastAsia="Times New Roman" w:hAnsi="Times New Roman" w:cs="Times New Roman"/>
          <w:i/>
          <w:iCs/>
          <w:sz w:val="28"/>
          <w:szCs w:val="28"/>
          <w:lang w:eastAsia="ru-RU"/>
        </w:rPr>
        <w:t> к современному уроку:</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хорошо организованный урок в хорошо оборудованном кабинете должен иметь хорошее начало и хорошее окончание;</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учитель должен спланировать свою деятельность и деятельность учащихся, четко сформулировать  тему, цель, задачи урока;</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учитель организует проблемные и поисковые ситуации, активизирует деятельность учащихся;</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вывод делают сами учащиеся;</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минимум репродукции и максимум творчества и сотворчества;</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время сбережение и здоровье сбережение;</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центре внимания урока - дети;</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учет уровня и возможностей учащихся, в котором учтены такие аспекты, как профиль класса, стремление учащихся, настроение детей;</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умение демонстрировать методическое искусство учителя;</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планирование обратной связи;</w:t>
      </w:r>
    </w:p>
    <w:p w:rsidR="002C6AC9" w:rsidRPr="00C43404" w:rsidRDefault="002C6AC9" w:rsidP="002C6AC9">
      <w:pPr>
        <w:pStyle w:val="a4"/>
        <w:numPr>
          <w:ilvl w:val="0"/>
          <w:numId w:val="1"/>
        </w:numPr>
        <w:shd w:val="clear" w:color="auto" w:fill="FFFFFF"/>
        <w:spacing w:after="150" w:line="360" w:lineRule="auto"/>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 должен быть добрым.</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целом, требования к современному уроку истории выглядят так:</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Дидактические требования</w:t>
      </w:r>
      <w:r w:rsidRPr="00C43404">
        <w:rPr>
          <w:rFonts w:ascii="Times New Roman" w:eastAsia="Times New Roman" w:hAnsi="Times New Roman" w:cs="Times New Roman"/>
          <w:sz w:val="28"/>
          <w:szCs w:val="28"/>
          <w:lang w:eastAsia="ru-RU"/>
        </w:rPr>
        <w:t xml:space="preserve">: четкое определение целей и задач; учет принципов и правил обучения; оптимизация с учетом социальных и личностных потребностей; опора на достигнутый уровень; установление </w:t>
      </w:r>
      <w:proofErr w:type="spellStart"/>
      <w:r w:rsidRPr="00C43404">
        <w:rPr>
          <w:rFonts w:ascii="Times New Roman" w:eastAsia="Times New Roman" w:hAnsi="Times New Roman" w:cs="Times New Roman"/>
          <w:sz w:val="28"/>
          <w:szCs w:val="28"/>
          <w:lang w:eastAsia="ru-RU"/>
        </w:rPr>
        <w:lastRenderedPageBreak/>
        <w:t>межпредметных</w:t>
      </w:r>
      <w:proofErr w:type="spellEnd"/>
      <w:r w:rsidRPr="00C43404">
        <w:rPr>
          <w:rFonts w:ascii="Times New Roman" w:eastAsia="Times New Roman" w:hAnsi="Times New Roman" w:cs="Times New Roman"/>
          <w:sz w:val="28"/>
          <w:szCs w:val="28"/>
          <w:lang w:eastAsia="ru-RU"/>
        </w:rPr>
        <w:t xml:space="preserve"> связей; сочетание видов, форм и методов обучения; сочетание коллективной и индивидуальной деятельности учащихся; тщательная диагностика, прогнозирование и планирование каждого урока.</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Воспитательные требования</w:t>
      </w:r>
      <w:r w:rsidRPr="00C43404">
        <w:rPr>
          <w:rFonts w:ascii="Times New Roman" w:eastAsia="Times New Roman" w:hAnsi="Times New Roman" w:cs="Times New Roman"/>
          <w:sz w:val="28"/>
          <w:szCs w:val="28"/>
          <w:lang w:eastAsia="ru-RU"/>
        </w:rPr>
        <w:t> к уроку: постановка и реализация воспитательных целей на основании воспитательных возможностей учебного материала; формирование жизненно необходимых качеств: внимательности, честности, коллективизма, самостоятельности, усидчивости, ответственности и т.д.; воспитание на основе общечеловеческих ценностей; внимание к личности ученика.</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i/>
          <w:iCs/>
          <w:sz w:val="28"/>
          <w:szCs w:val="28"/>
          <w:lang w:eastAsia="ru-RU"/>
        </w:rPr>
        <w:t>Развивающие требования</w:t>
      </w:r>
      <w:r w:rsidRPr="00C43404">
        <w:rPr>
          <w:rFonts w:ascii="Times New Roman" w:eastAsia="Times New Roman" w:hAnsi="Times New Roman" w:cs="Times New Roman"/>
          <w:sz w:val="28"/>
          <w:szCs w:val="28"/>
          <w:lang w:eastAsia="ru-RU"/>
        </w:rPr>
        <w:t> к уроку: формирование и развитие положительных мотивов, интереса, творческой инициативы и активности учащихся; занятия на опережающем уровне, проектирования «зоны ближайшего развития», стимулирование наступления новых качественных изменений в развитии эмоциональном, физическом, социальном; оперативная перестройка учебных занятий с учетом наступающих перемен в личностном развитии учащихся.</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Уроки истории должны учить школьников </w:t>
      </w:r>
      <w:r w:rsidRPr="00C43404">
        <w:rPr>
          <w:rFonts w:ascii="Times New Roman" w:eastAsia="Times New Roman" w:hAnsi="Times New Roman" w:cs="Times New Roman"/>
          <w:i/>
          <w:iCs/>
          <w:sz w:val="28"/>
          <w:szCs w:val="28"/>
          <w:lang w:eastAsia="ru-RU"/>
        </w:rPr>
        <w:t xml:space="preserve">не столько пассивному запоминанию фактов и их оценок, сколько умению «самостоятельно ориентироваться в массе исторических сведений», находить причинно – следственные связи между историческими явлениями, определять существенное в историческом процессе от </w:t>
      </w:r>
      <w:proofErr w:type="gramStart"/>
      <w:r w:rsidRPr="00C43404">
        <w:rPr>
          <w:rFonts w:ascii="Times New Roman" w:eastAsia="Times New Roman" w:hAnsi="Times New Roman" w:cs="Times New Roman"/>
          <w:i/>
          <w:iCs/>
          <w:sz w:val="28"/>
          <w:szCs w:val="28"/>
          <w:lang w:eastAsia="ru-RU"/>
        </w:rPr>
        <w:t>второстепенного</w:t>
      </w:r>
      <w:proofErr w:type="gramEnd"/>
      <w:r w:rsidRPr="00C43404">
        <w:rPr>
          <w:rFonts w:ascii="Times New Roman" w:eastAsia="Times New Roman" w:hAnsi="Times New Roman" w:cs="Times New Roman"/>
          <w:i/>
          <w:iCs/>
          <w:sz w:val="28"/>
          <w:szCs w:val="28"/>
          <w:lang w:eastAsia="ru-RU"/>
        </w:rPr>
        <w:t>.</w:t>
      </w:r>
      <w:r w:rsidRPr="00C43404">
        <w:rPr>
          <w:rFonts w:ascii="Times New Roman" w:eastAsia="Times New Roman" w:hAnsi="Times New Roman" w:cs="Times New Roman"/>
          <w:sz w:val="28"/>
          <w:szCs w:val="28"/>
          <w:lang w:eastAsia="ru-RU"/>
        </w:rPr>
        <w:t> Необходимо «воспитать историзм – умение понимать и оценивать события прошлого в их взаимосвязях, для каждого отдельного исторического момента, осознать постоянную изменчивость мира и общества в их целостности, процесс возникновения, развития и исчезновения общественных явлений».</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Одной из особенностей урока истории (обществознания) по ФГОС, является использование </w:t>
      </w:r>
      <w:r w:rsidRPr="00C43404">
        <w:rPr>
          <w:rFonts w:ascii="Times New Roman" w:eastAsia="Times New Roman" w:hAnsi="Times New Roman" w:cs="Times New Roman"/>
          <w:i/>
          <w:iCs/>
          <w:sz w:val="28"/>
          <w:szCs w:val="28"/>
          <w:lang w:eastAsia="ru-RU"/>
        </w:rPr>
        <w:t>компьютерной техники и информационных</w:t>
      </w:r>
      <w:r w:rsidRPr="00C43404">
        <w:rPr>
          <w:rFonts w:ascii="Times New Roman" w:eastAsia="Times New Roman" w:hAnsi="Times New Roman" w:cs="Times New Roman"/>
          <w:sz w:val="28"/>
          <w:szCs w:val="28"/>
          <w:lang w:eastAsia="ru-RU"/>
        </w:rPr>
        <w:t xml:space="preserve"> технологий, что повышает эффективность процесса обучения благодаря его интерфиксации, индивидуализации, наличию обратной связи, расширению наглядности. То, что невозможно сделать при помощи традиционных технологий на уроках, позволяет во многом реализовать Новые Информационные Технологии </w:t>
      </w:r>
      <w:r w:rsidRPr="00C43404">
        <w:rPr>
          <w:rFonts w:ascii="Times New Roman" w:eastAsia="Times New Roman" w:hAnsi="Times New Roman" w:cs="Times New Roman"/>
          <w:sz w:val="28"/>
          <w:szCs w:val="28"/>
          <w:lang w:eastAsia="ru-RU"/>
        </w:rPr>
        <w:lastRenderedPageBreak/>
        <w:t xml:space="preserve">(НИТ). Одним словом, они позволяют оперировать большим объемом </w:t>
      </w:r>
      <w:proofErr w:type="gramStart"/>
      <w:r w:rsidRPr="00C43404">
        <w:rPr>
          <w:rFonts w:ascii="Times New Roman" w:eastAsia="Times New Roman" w:hAnsi="Times New Roman" w:cs="Times New Roman"/>
          <w:sz w:val="28"/>
          <w:szCs w:val="28"/>
          <w:lang w:eastAsia="ru-RU"/>
        </w:rPr>
        <w:t>информации</w:t>
      </w:r>
      <w:proofErr w:type="gramEnd"/>
      <w:r w:rsidRPr="00C43404">
        <w:rPr>
          <w:rFonts w:ascii="Times New Roman" w:eastAsia="Times New Roman" w:hAnsi="Times New Roman" w:cs="Times New Roman"/>
          <w:sz w:val="28"/>
          <w:szCs w:val="28"/>
          <w:lang w:eastAsia="ru-RU"/>
        </w:rPr>
        <w:t xml:space="preserve"> и работает с большим быстродействием, тем самым, реализовывая возможность лучшего усвоения материала, оптимизации учебного процесса и конечно усилия мотивации учащихся к учебной деятельности. Безусловно, эта возможность может и должна реализовываться как одна из форм работы.</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Одним из таких инструментов является программа MS </w:t>
      </w:r>
      <w:proofErr w:type="spellStart"/>
      <w:r w:rsidRPr="00C43404">
        <w:rPr>
          <w:rFonts w:ascii="Times New Roman" w:eastAsia="Times New Roman" w:hAnsi="Times New Roman" w:cs="Times New Roman"/>
          <w:sz w:val="28"/>
          <w:szCs w:val="28"/>
          <w:lang w:eastAsia="ru-RU"/>
        </w:rPr>
        <w:t>PowerPoint</w:t>
      </w:r>
      <w:proofErr w:type="spellEnd"/>
      <w:r w:rsidRPr="00C43404">
        <w:rPr>
          <w:rFonts w:ascii="Times New Roman" w:eastAsia="Times New Roman" w:hAnsi="Times New Roman" w:cs="Times New Roman"/>
          <w:sz w:val="28"/>
          <w:szCs w:val="28"/>
          <w:lang w:eastAsia="ru-RU"/>
        </w:rPr>
        <w:t>. В данной программе учителем и учениками составляется презентации, которые позволяют создать информационную поддержку при подготовке, проведении уроков истории (обществознания), а также во внеклассной работе. Эта методика подразумевает использование мультимедийного проектора.</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В настоящее время считается наиболее удобным использование на уроках истории и обществознания </w:t>
      </w:r>
      <w:r w:rsidRPr="00C43404">
        <w:rPr>
          <w:rFonts w:ascii="Times New Roman" w:eastAsia="Times New Roman" w:hAnsi="Times New Roman" w:cs="Times New Roman"/>
          <w:i/>
          <w:iCs/>
          <w:sz w:val="28"/>
          <w:szCs w:val="28"/>
          <w:lang w:eastAsia="ru-RU"/>
        </w:rPr>
        <w:t>мультимедийных технологий</w:t>
      </w:r>
      <w:r w:rsidRPr="00C43404">
        <w:rPr>
          <w:rFonts w:ascii="Times New Roman" w:eastAsia="Times New Roman" w:hAnsi="Times New Roman" w:cs="Times New Roman"/>
          <w:sz w:val="28"/>
          <w:szCs w:val="28"/>
          <w:lang w:eastAsia="ru-RU"/>
        </w:rPr>
        <w:t> в форме презентации.</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proofErr w:type="gramStart"/>
      <w:r w:rsidRPr="00C43404">
        <w:rPr>
          <w:rFonts w:ascii="Times New Roman" w:eastAsia="Times New Roman" w:hAnsi="Times New Roman" w:cs="Times New Roman"/>
          <w:sz w:val="28"/>
          <w:szCs w:val="28"/>
          <w:lang w:eastAsia="ru-RU"/>
        </w:rPr>
        <w:t>В данном случае на уроке компьютер заменяет всю совокупность средств обучения, выполняя  несколько ролей: наглядность на доске (тема урока, план, домашнее задание и т.п.); наглядность (фотодокументы, карты, репродукции картин и т.п.); таблицы и схемы (хронологические таблицы и т.п.); учебник; рабочая тетрадь или индивидуальная карточка для самостоятельной работы;</w:t>
      </w:r>
      <w:proofErr w:type="gramEnd"/>
      <w:r w:rsidRPr="00C43404">
        <w:rPr>
          <w:rFonts w:ascii="Times New Roman" w:eastAsia="Times New Roman" w:hAnsi="Times New Roman" w:cs="Times New Roman"/>
          <w:sz w:val="28"/>
          <w:szCs w:val="28"/>
          <w:lang w:eastAsia="ru-RU"/>
        </w:rPr>
        <w:t xml:space="preserve"> тесты; игры; проектная деятельность учащихся и т.д.</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Очень важно организовать урок так, чтобы ребенок активно, с интересом и увлечением работал, видел плоды своего труда и мог их оценить. Особенность такого урока заключается в том, что с использованием ИКТ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ИТК – компетентности не просто требование времени, а необходимость для любого человека, живущего в условиях информационного общества.</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lastRenderedPageBreak/>
        <w:t>ФГОС вводят новое понятие – учебная ситуация, под которым подразумевается такая особая единица учебного процесса, в котором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Создание учебной ситуации должно строиться с учетом: возраста ребенка; специфики преподавания истории.</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Умение оценить результаты учебной деятельности и определить, насколько они зависят от её содержания, позволяет научить школьника планировать свою дальнейшую деятельность, выстраивать программу саморазвития и становится залогом успеха.</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r w:rsidRPr="00C43404">
        <w:rPr>
          <w:rFonts w:ascii="Times New Roman" w:eastAsia="Times New Roman" w:hAnsi="Times New Roman" w:cs="Times New Roman"/>
          <w:sz w:val="28"/>
          <w:szCs w:val="28"/>
          <w:lang w:eastAsia="ru-RU"/>
        </w:rPr>
        <w:t>Основная цель преподавания истории в школе – развитие личности ученика на основе знаний прошлого и умения ориентироваться в важнейших достижениях мировой культуры.</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Развитие же личности предполагает, прежде всего, формирование творческого мышления, способности критически анализировать прошлое, настоящее, делать собственные выводы на основе самостоятельного изучения исторических источников. Урок истории должен ставить ученика перед проблемами нравственного выбора, честно показывать сложность и неоднозначность моральных оценок исторических событий. Важная цель уроков истории – способствовать социализации вступающего в жизнь человека, то есть самоопределению его как личности, пониманию его как личности, пониманию им своего места в обществе, своих исторических корней.</w:t>
      </w:r>
    </w:p>
    <w:p w:rsidR="002C6AC9" w:rsidRPr="00C43404" w:rsidRDefault="002C6AC9" w:rsidP="002C6AC9">
      <w:pPr>
        <w:shd w:val="clear" w:color="auto" w:fill="FFFFFF"/>
        <w:spacing w:after="150" w:line="360" w:lineRule="auto"/>
        <w:contextualSpacing/>
        <w:rPr>
          <w:rFonts w:ascii="Times New Roman" w:eastAsia="Times New Roman" w:hAnsi="Times New Roman" w:cs="Times New Roman"/>
          <w:sz w:val="28"/>
          <w:szCs w:val="28"/>
          <w:lang w:eastAsia="ru-RU"/>
        </w:rPr>
      </w:pPr>
      <w:r w:rsidRPr="00C43404">
        <w:rPr>
          <w:rFonts w:ascii="Times New Roman" w:eastAsia="Times New Roman" w:hAnsi="Times New Roman" w:cs="Times New Roman"/>
          <w:sz w:val="28"/>
          <w:szCs w:val="28"/>
          <w:lang w:eastAsia="ru-RU"/>
        </w:rPr>
        <w:t xml:space="preserve">Главное требование к современному уроку истории в нашей стране – воспитать гражданина России, активного, способного к социальному </w:t>
      </w:r>
      <w:r w:rsidRPr="00C43404">
        <w:rPr>
          <w:rFonts w:ascii="Times New Roman" w:eastAsia="Times New Roman" w:hAnsi="Times New Roman" w:cs="Times New Roman"/>
          <w:sz w:val="28"/>
          <w:szCs w:val="28"/>
          <w:lang w:eastAsia="ru-RU"/>
        </w:rPr>
        <w:lastRenderedPageBreak/>
        <w:t>творчеству, принципиального в отстаивании своих позиций, способного к участию в демократическом самоуправлении, чувствующего ответственность за судьбу России и человеческой цивилизации, патриота родной культуры. Подлинный патриотизм не мыслим без знакомства с историей разных народов, их культурой, понимания постоянного характера взаимодействия и взаимообогащения разных культур их тесной связи друг с другом. Ученик должен понимать, что его народ – часть мировой цивилизации.</w:t>
      </w:r>
    </w:p>
    <w:p w:rsidR="00826662" w:rsidRDefault="00826662"/>
    <w:sectPr w:rsidR="00826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60B3"/>
    <w:multiLevelType w:val="hybridMultilevel"/>
    <w:tmpl w:val="0234E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491734"/>
    <w:multiLevelType w:val="hybridMultilevel"/>
    <w:tmpl w:val="55DA1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C9"/>
    <w:rsid w:val="002C6AC9"/>
    <w:rsid w:val="0082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AC9"/>
    <w:rPr>
      <w:color w:val="0000FF"/>
      <w:u w:val="single"/>
    </w:rPr>
  </w:style>
  <w:style w:type="paragraph" w:styleId="a4">
    <w:name w:val="List Paragraph"/>
    <w:basedOn w:val="a"/>
    <w:uiPriority w:val="34"/>
    <w:qFormat/>
    <w:rsid w:val="002C6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AC9"/>
    <w:rPr>
      <w:color w:val="0000FF"/>
      <w:u w:val="single"/>
    </w:rPr>
  </w:style>
  <w:style w:type="paragraph" w:styleId="a4">
    <w:name w:val="List Paragraph"/>
    <w:basedOn w:val="a"/>
    <w:uiPriority w:val="34"/>
    <w:qFormat/>
    <w:rsid w:val="002C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2023-05-13T20:51:00Z</dcterms:created>
  <dcterms:modified xsi:type="dcterms:W3CDTF">2023-05-13T20:52:00Z</dcterms:modified>
</cp:coreProperties>
</file>